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691" w:rsidRDefault="00543163" w:rsidP="00313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2333625" cy="657420"/>
            <wp:effectExtent l="0" t="0" r="0" b="0"/>
            <wp:docPr id="2" name="Imagem 2" descr="http://www.forgepe.andifes.org.br/wp-content/uploads/2018/06/oie_transparent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rgepe.andifes.org.br/wp-content/uploads/2018/06/oie_transparent-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347" cy="67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B35" w:rsidRDefault="00261B35" w:rsidP="0054316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FÓRUM DE PRÓ-REITORES DE GESTÃO DE PESSOAS</w:t>
      </w:r>
    </w:p>
    <w:p w:rsidR="00261B35" w:rsidRPr="00AE645D" w:rsidRDefault="00261B35" w:rsidP="003136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ANDIFES</w:t>
      </w:r>
    </w:p>
    <w:p w:rsidR="00313691" w:rsidRDefault="00313691"/>
    <w:p w:rsidR="00104A2E" w:rsidRDefault="00104A2E" w:rsidP="004F1518">
      <w:pPr>
        <w:jc w:val="both"/>
      </w:pPr>
      <w:r>
        <w:t>Dia 22/08</w:t>
      </w:r>
    </w:p>
    <w:p w:rsidR="00332A54" w:rsidRDefault="00313691" w:rsidP="004F1518">
      <w:pPr>
        <w:jc w:val="both"/>
      </w:pPr>
      <w:r>
        <w:t>À</w:t>
      </w:r>
      <w:r w:rsidR="007A55AA">
        <w:t xml:space="preserve">s </w:t>
      </w:r>
      <w:r w:rsidR="00D14B49">
        <w:t>14</w:t>
      </w:r>
      <w:r w:rsidR="007A55AA">
        <w:t>h</w:t>
      </w:r>
      <w:r w:rsidR="00F73E83">
        <w:t>2</w:t>
      </w:r>
      <w:r w:rsidR="00D14B49">
        <w:t>0</w:t>
      </w:r>
      <w:r w:rsidR="007A55AA">
        <w:t xml:space="preserve"> do dia </w:t>
      </w:r>
      <w:r w:rsidR="00D14B49">
        <w:t>2</w:t>
      </w:r>
      <w:r w:rsidR="00F73E83">
        <w:t>2</w:t>
      </w:r>
      <w:r w:rsidR="00D14B49">
        <w:t xml:space="preserve"> </w:t>
      </w:r>
      <w:r w:rsidR="007A55AA">
        <w:t xml:space="preserve">de </w:t>
      </w:r>
      <w:r w:rsidR="00F73E83">
        <w:t>agosto</w:t>
      </w:r>
      <w:r w:rsidR="00D14B49">
        <w:t xml:space="preserve"> </w:t>
      </w:r>
      <w:r w:rsidR="007A55AA">
        <w:t>de 201</w:t>
      </w:r>
      <w:r w:rsidR="00D14B49">
        <w:t>9</w:t>
      </w:r>
      <w:r w:rsidR="007A55AA">
        <w:t xml:space="preserve"> foi dada abertura dos trabalhos do </w:t>
      </w:r>
      <w:r w:rsidR="00DC0FFD">
        <w:t>1</w:t>
      </w:r>
      <w:r w:rsidR="00F73E83">
        <w:t>9</w:t>
      </w:r>
      <w:r w:rsidR="00DC0FFD">
        <w:t>º</w:t>
      </w:r>
      <w:r w:rsidR="007A55AA">
        <w:t xml:space="preserve"> Pleno do </w:t>
      </w:r>
      <w:proofErr w:type="spellStart"/>
      <w:r w:rsidR="007A55AA">
        <w:t>Forgepe</w:t>
      </w:r>
      <w:proofErr w:type="spellEnd"/>
      <w:r w:rsidR="007A55AA">
        <w:t xml:space="preserve"> nas dependências da </w:t>
      </w:r>
      <w:r w:rsidR="00F73E83">
        <w:t xml:space="preserve">UFRN </w:t>
      </w:r>
      <w:r w:rsidR="007A55AA">
        <w:t>pel</w:t>
      </w:r>
      <w:r w:rsidR="00F73E83">
        <w:t>a</w:t>
      </w:r>
      <w:r w:rsidR="007A55AA">
        <w:t xml:space="preserve"> coordenador</w:t>
      </w:r>
      <w:r w:rsidR="00F73E83">
        <w:t>a</w:t>
      </w:r>
      <w:r w:rsidR="007A55AA">
        <w:t xml:space="preserve"> nacional</w:t>
      </w:r>
      <w:r w:rsidR="00F73E83">
        <w:t xml:space="preserve"> em exercício</w:t>
      </w:r>
      <w:r w:rsidR="005F6207">
        <w:t>,</w:t>
      </w:r>
      <w:r w:rsidR="007A55AA">
        <w:t xml:space="preserve"> </w:t>
      </w:r>
      <w:r w:rsidR="00B3507D">
        <w:t>Pró-Reitor</w:t>
      </w:r>
      <w:r w:rsidR="00F73E83">
        <w:t>a</w:t>
      </w:r>
      <w:r w:rsidR="00B3507D">
        <w:t xml:space="preserve"> da </w:t>
      </w:r>
      <w:r w:rsidR="00F73E83">
        <w:t>UFRN</w:t>
      </w:r>
      <w:r w:rsidR="005F6207">
        <w:t>,</w:t>
      </w:r>
      <w:r w:rsidR="00B3507D">
        <w:t xml:space="preserve"> </w:t>
      </w:r>
      <w:r w:rsidR="00F73E83">
        <w:t>Mirian Dantas</w:t>
      </w:r>
      <w:r w:rsidR="007A55AA">
        <w:t xml:space="preserve">, com a mesa composta pelos respectivos </w:t>
      </w:r>
      <w:r>
        <w:t xml:space="preserve">membros </w:t>
      </w:r>
      <w:r w:rsidR="00787914">
        <w:t xml:space="preserve">presentes </w:t>
      </w:r>
      <w:r>
        <w:t>da coordenação nacional</w:t>
      </w:r>
      <w:r w:rsidR="00F73E83">
        <w:t xml:space="preserve">, o Reitor em exercício da UFRN e o </w:t>
      </w:r>
      <w:proofErr w:type="spellStart"/>
      <w:r w:rsidR="00E85E0F">
        <w:t>Joade</w:t>
      </w:r>
      <w:proofErr w:type="spellEnd"/>
      <w:r w:rsidR="00E85E0F">
        <w:t xml:space="preserve"> Gomes Cortês</w:t>
      </w:r>
      <w:r w:rsidR="004D1557">
        <w:t xml:space="preserve"> (</w:t>
      </w:r>
      <w:r w:rsidR="00F73E83">
        <w:t>Pró-Reitor Adj</w:t>
      </w:r>
      <w:r w:rsidR="00E85E0F">
        <w:t>unto</w:t>
      </w:r>
      <w:r w:rsidR="00F73E83">
        <w:t xml:space="preserve"> de Gestão de Pessoas da UFRN</w:t>
      </w:r>
      <w:r w:rsidR="004D1557">
        <w:t>)</w:t>
      </w:r>
      <w:r w:rsidR="001224B0">
        <w:t>.</w:t>
      </w:r>
      <w:r w:rsidR="00261B35">
        <w:t xml:space="preserve"> </w:t>
      </w:r>
    </w:p>
    <w:p w:rsidR="00332A54" w:rsidRDefault="00332A54" w:rsidP="004F1518">
      <w:pPr>
        <w:jc w:val="both"/>
      </w:pPr>
      <w:r>
        <w:t>A</w:t>
      </w:r>
      <w:r w:rsidR="00261B35">
        <w:t xml:space="preserve"> coordenador</w:t>
      </w:r>
      <w:r>
        <w:t>a</w:t>
      </w:r>
      <w:r w:rsidR="00261B35">
        <w:t xml:space="preserve"> nacional </w:t>
      </w:r>
      <w:r w:rsidR="00D26E12">
        <w:t xml:space="preserve">saudou os presentes e </w:t>
      </w:r>
      <w:r w:rsidR="00261B35">
        <w:t>apresentou a</w:t>
      </w:r>
      <w:r w:rsidR="00543163">
        <w:t xml:space="preserve"> pauta do encontro</w:t>
      </w:r>
      <w:r w:rsidR="00F73E25">
        <w:t xml:space="preserve">, </w:t>
      </w:r>
      <w:r w:rsidR="004F1518">
        <w:t xml:space="preserve">informando que haveria ajuste na sequência da pauta, ao que convidou </w:t>
      </w:r>
      <w:r>
        <w:t>à</w:t>
      </w:r>
      <w:r w:rsidR="00E85E0F">
        <w:t xml:space="preserve"> mesa os representantes.</w:t>
      </w:r>
    </w:p>
    <w:p w:rsidR="003819B2" w:rsidRDefault="003819B2" w:rsidP="003819B2">
      <w:pPr>
        <w:jc w:val="both"/>
      </w:pPr>
      <w:r>
        <w:t>Cassiano (</w:t>
      </w:r>
      <w:r w:rsidR="000376A3">
        <w:t xml:space="preserve">Coordenador-Geral de Normas de Empregados Públicos, Militares e </w:t>
      </w:r>
      <w:proofErr w:type="spellStart"/>
      <w:r w:rsidR="000376A3">
        <w:t>Ex-Territórios</w:t>
      </w:r>
      <w:proofErr w:type="spellEnd"/>
      <w:r>
        <w:t>) iniciou a palestra intitulada “Dimensionamento de Pessoal”. Em clima fraternal, a ideia é conversar e não apenas apresentar a palestra (</w:t>
      </w:r>
      <w:r w:rsidR="00E85E0F">
        <w:t>observação:</w:t>
      </w:r>
      <w:r>
        <w:t xml:space="preserve"> houve interatividade via uso do celular). Entre os dados utilizados, mostrou-se que 45% do quadro de servidores públicos estão em instituições de ensino, sendo que professores respondem por cerca de 25% do total da APF. Daí a importância de considerar as universidades.  </w:t>
      </w:r>
    </w:p>
    <w:p w:rsidR="003819B2" w:rsidRDefault="003819B2" w:rsidP="003819B2">
      <w:pPr>
        <w:jc w:val="both"/>
      </w:pPr>
      <w:r>
        <w:t xml:space="preserve">Cassiano apresentou questões técnicas acerca de dimensionamento (aspectos quantitativos, qualitativos, estabelecimento de quadros ideais, etc.) e propôs retirar do </w:t>
      </w:r>
      <w:proofErr w:type="spellStart"/>
      <w:r>
        <w:t>Forgepe</w:t>
      </w:r>
      <w:proofErr w:type="spellEnd"/>
      <w:r>
        <w:t xml:space="preserve"> um grupo de três ou quatro representações para fazer um estudo de dimensionamento com </w:t>
      </w:r>
      <w:r w:rsidR="000376A3">
        <w:t>o viés das</w:t>
      </w:r>
      <w:r>
        <w:t xml:space="preserve"> universidades. Cassiano mostrou uma tela do SISDIP (sistema de dimensionamento), falou do trabalho/metodologia da UnB – que o Min</w:t>
      </w:r>
      <w:r w:rsidR="000376A3">
        <w:t>istério da Economia receber</w:t>
      </w:r>
      <w:r>
        <w:t xml:space="preserve"> e</w:t>
      </w:r>
      <w:r w:rsidR="000376A3">
        <w:t>,</w:t>
      </w:r>
      <w:r>
        <w:t xml:space="preserve"> por fim</w:t>
      </w:r>
      <w:r w:rsidR="000376A3">
        <w:t>,</w:t>
      </w:r>
      <w:r>
        <w:t xml:space="preserve"> fez um breve levantamento em que testou a credibilidade do órgão central e de cada universidade em realizar o dimensionamento (notas 3.1 e 3.7, de 1 a 5).</w:t>
      </w:r>
      <w:r w:rsidR="00104A2E">
        <w:t xml:space="preserve"> A apresentação por ser </w:t>
      </w:r>
      <w:hyperlink r:id="rId5" w:history="1">
        <w:r w:rsidR="00104A2E" w:rsidRPr="00104A2E">
          <w:rPr>
            <w:rStyle w:val="Hyperlink"/>
          </w:rPr>
          <w:t>conferida aqui</w:t>
        </w:r>
      </w:hyperlink>
    </w:p>
    <w:p w:rsidR="003819B2" w:rsidRDefault="003819B2" w:rsidP="003819B2">
      <w:pPr>
        <w:jc w:val="both"/>
      </w:pPr>
      <w:r>
        <w:t xml:space="preserve">Na sequência, </w:t>
      </w:r>
      <w:proofErr w:type="spellStart"/>
      <w:r>
        <w:t>Neleide</w:t>
      </w:r>
      <w:proofErr w:type="spellEnd"/>
      <w:r>
        <w:t xml:space="preserve"> </w:t>
      </w:r>
      <w:proofErr w:type="spellStart"/>
      <w:r w:rsidR="000376A3">
        <w:t>A</w:t>
      </w:r>
      <w:r>
        <w:t>bila</w:t>
      </w:r>
      <w:proofErr w:type="spellEnd"/>
      <w:r w:rsidR="001331F7">
        <w:t xml:space="preserve"> (</w:t>
      </w:r>
      <w:r w:rsidR="000376A3">
        <w:t>Diretora do Departamento de Provimento e Movimentação de Pessoal</w:t>
      </w:r>
      <w:r w:rsidR="000376A3">
        <w:t xml:space="preserve"> - </w:t>
      </w:r>
      <w:r w:rsidR="001331F7">
        <w:t>DEPRO-ME)</w:t>
      </w:r>
      <w:r>
        <w:t xml:space="preserve"> iniciou sua apresentação sobre “Composição de Força de Trabalho”</w:t>
      </w:r>
      <w:r w:rsidR="00104A2E">
        <w:t xml:space="preserve"> (</w:t>
      </w:r>
      <w:hyperlink r:id="rId6" w:history="1">
        <w:r w:rsidR="00104A2E" w:rsidRPr="00104A2E">
          <w:rPr>
            <w:rStyle w:val="Hyperlink"/>
          </w:rPr>
          <w:t>confira aqui a apresentação</w:t>
        </w:r>
      </w:hyperlink>
      <w:r w:rsidR="00104A2E">
        <w:t>)</w:t>
      </w:r>
      <w:r>
        <w:t>. Falou da situação “exclusiva” da UnB que recorrentemente possui seu quadro cedido ou requisitado à APF em Brasília; que a Portaria 193 irá ser convertid</w:t>
      </w:r>
      <w:r w:rsidR="000376A3">
        <w:t>a</w:t>
      </w:r>
      <w:r>
        <w:t xml:space="preserve"> em Decreto; esclareceu que a movimentação se dá após o dimensionamento. Franqueada a palavra aos Pró-reitores, </w:t>
      </w:r>
      <w:proofErr w:type="spellStart"/>
      <w:r>
        <w:t>Cleisson</w:t>
      </w:r>
      <w:proofErr w:type="spellEnd"/>
      <w:r>
        <w:t xml:space="preserve"> (UFES), Everton (UFG), </w:t>
      </w:r>
      <w:proofErr w:type="spellStart"/>
      <w:r>
        <w:t>Geunice</w:t>
      </w:r>
      <w:proofErr w:type="spellEnd"/>
      <w:r>
        <w:t xml:space="preserve"> (UFSJ), Katia (UFJF)</w:t>
      </w:r>
      <w:r w:rsidR="00C86683">
        <w:t>, Marcel (UFPA)</w:t>
      </w:r>
      <w:r>
        <w:t xml:space="preserve"> e Márcia (UFMG) suscitaram a importância de se ter normativos redigidos de forma clara, que não abra</w:t>
      </w:r>
      <w:r w:rsidR="000376A3">
        <w:t>m</w:t>
      </w:r>
      <w:r>
        <w:t xml:space="preserve"> margem à dupla interpretação e, ainda, que considere a APF toda </w:t>
      </w:r>
      <w:r w:rsidR="000376A3">
        <w:t>para além de Brasília (alusiva à</w:t>
      </w:r>
      <w:r>
        <w:t xml:space="preserve"> declaração de que a Portaria 193 será convertida em Decreto); que a movimentação das pessoas se dá, predominantemente, em nível dos interesses particulares das pessoas e não no nível do interesse institucional – e isto é um </w:t>
      </w:r>
      <w:proofErr w:type="spellStart"/>
      <w:r>
        <w:t>dificultador</w:t>
      </w:r>
      <w:proofErr w:type="spellEnd"/>
      <w:r>
        <w:t xml:space="preserve"> à utilização da Portaria 193; conforme a redação do “novo decreto”, poderá ter caráter irrecusável a movimentação, o que impacta negativamente nas universidades; que a ausência de informações sobre o modelo e o software de dimensionamento causam apreensão. Aos primeiros pontos, </w:t>
      </w:r>
      <w:proofErr w:type="spellStart"/>
      <w:r>
        <w:t>Neleide</w:t>
      </w:r>
      <w:proofErr w:type="spellEnd"/>
      <w:r>
        <w:t xml:space="preserve"> argumentou </w:t>
      </w:r>
      <w:r>
        <w:lastRenderedPageBreak/>
        <w:t>que existe interesse e atenção da DEPRO em redigir um decreto claro e aperfeiçoar o processo de movimentação (e o texto do decreto) com base no aprendizado da diretoria</w:t>
      </w:r>
      <w:r w:rsidR="005F378E">
        <w:t xml:space="preserve">. </w:t>
      </w:r>
      <w:proofErr w:type="spellStart"/>
      <w:r w:rsidR="005F378E">
        <w:t>Neleide</w:t>
      </w:r>
      <w:proofErr w:type="spellEnd"/>
      <w:r w:rsidR="005F378E">
        <w:t xml:space="preserve"> solicitou que o </w:t>
      </w:r>
      <w:proofErr w:type="spellStart"/>
      <w:r w:rsidR="005F378E">
        <w:t>Forgepe</w:t>
      </w:r>
      <w:proofErr w:type="spellEnd"/>
      <w:r w:rsidR="005F378E">
        <w:t xml:space="preserve"> formalizasse as demandas relativa</w:t>
      </w:r>
      <w:r w:rsidR="00803DD9">
        <w:t>s à</w:t>
      </w:r>
      <w:r w:rsidR="005F378E">
        <w:t xml:space="preserve"> Portaria 193 que se converterá em Decreto</w:t>
      </w:r>
      <w:r>
        <w:t>. Quanto aos pontos relativos ao dimensionamento, Cassiano explicou que o sistema está pronto, metodologias estão prontas, mas ainda</w:t>
      </w:r>
      <w:r w:rsidR="00803DD9">
        <w:t xml:space="preserve"> há</w:t>
      </w:r>
      <w:r>
        <w:t xml:space="preserve"> necessidade de customização para alguns perfis de atividades da APF. Finalizou argumentando que o piloto de dimensionamento deverá ocorrer no Min</w:t>
      </w:r>
      <w:r w:rsidR="00803DD9">
        <w:t>istério</w:t>
      </w:r>
      <w:r>
        <w:t xml:space="preserve"> da Economia com previsão de 90 </w:t>
      </w:r>
      <w:r w:rsidR="008D1DC0">
        <w:t xml:space="preserve">dias </w:t>
      </w:r>
      <w:r>
        <w:t xml:space="preserve">do início ao fim do processo – o que ainda não foi iniciado. </w:t>
      </w:r>
    </w:p>
    <w:p w:rsidR="00332A54" w:rsidRDefault="003819B2" w:rsidP="003819B2">
      <w:pPr>
        <w:jc w:val="both"/>
      </w:pPr>
      <w:r>
        <w:t>A coordenação nacional agradeceu aos participantes e encerrou as atividades da manhã, que vieram a ser reiniciada</w:t>
      </w:r>
      <w:r w:rsidR="00F96BE2">
        <w:t>s</w:t>
      </w:r>
      <w:r>
        <w:t xml:space="preserve"> as 14h30 com a apresentação do Grupo de Trabalho do </w:t>
      </w:r>
      <w:proofErr w:type="spellStart"/>
      <w:r>
        <w:t>Forgepe</w:t>
      </w:r>
      <w:proofErr w:type="spellEnd"/>
      <w:r>
        <w:t>.</w:t>
      </w:r>
      <w:r w:rsidR="005D3F07">
        <w:t xml:space="preserve"> Após a apresentação do diagnóstico, Mirian (UFRN) </w:t>
      </w:r>
      <w:r w:rsidR="005C076D">
        <w:t xml:space="preserve">derivado desse trabalho, propôs o encaminhamento da construção de um painel de dados de Gestão de Pessoas </w:t>
      </w:r>
      <w:r w:rsidR="006770D2">
        <w:t>(Raio-X), com prazo do GT até 30/09</w:t>
      </w:r>
      <w:r w:rsidR="000867A9">
        <w:t xml:space="preserve">, visando a </w:t>
      </w:r>
      <w:r w:rsidR="006C2F05">
        <w:t xml:space="preserve">validação até 15.10 e apresentação, provável, no próximo Pleno do </w:t>
      </w:r>
      <w:proofErr w:type="spellStart"/>
      <w:r w:rsidR="006C2F05">
        <w:t>Forgepe</w:t>
      </w:r>
      <w:proofErr w:type="spellEnd"/>
      <w:r w:rsidR="006C2F05">
        <w:t>.</w:t>
      </w:r>
      <w:r w:rsidR="00FD4326">
        <w:t xml:space="preserve"> </w:t>
      </w:r>
    </w:p>
    <w:p w:rsidR="009A1B56" w:rsidRDefault="009A1B56" w:rsidP="003819B2">
      <w:pPr>
        <w:jc w:val="both"/>
      </w:pPr>
      <w:r>
        <w:t xml:space="preserve">O Pró-Reitor da </w:t>
      </w:r>
      <w:proofErr w:type="spellStart"/>
      <w:r>
        <w:t>UFPel</w:t>
      </w:r>
      <w:proofErr w:type="spellEnd"/>
      <w:r>
        <w:t xml:space="preserve"> manifestou a </w:t>
      </w:r>
      <w:r w:rsidR="002D0EC1">
        <w:t xml:space="preserve">dificuldade que as pessoas em cargo de professor que ignoram a legislação acerca do servidor público, visto que o ingresso dele se dá apenas a partir da análise acadêmica. </w:t>
      </w:r>
      <w:proofErr w:type="spellStart"/>
      <w:r w:rsidR="002D0EC1">
        <w:t>Geunice</w:t>
      </w:r>
      <w:proofErr w:type="spellEnd"/>
      <w:r w:rsidR="002D0EC1">
        <w:t xml:space="preserve"> (UFSJ) comentou que cargos genéricos preveem requisitos mínimos e que poderia ser acrescentado para o caso em tela. Ao que Mirian (UFRN) complementou afirmando que a UFRN </w:t>
      </w:r>
      <w:r w:rsidR="008E5645">
        <w:t>coloca o código de ética, por exemplo, como questões para o ingresso docente.</w:t>
      </w:r>
      <w:r w:rsidR="00F96BE2">
        <w:t xml:space="preserve"> </w:t>
      </w:r>
    </w:p>
    <w:p w:rsidR="00424144" w:rsidRDefault="00F96BE2" w:rsidP="003819B2">
      <w:pPr>
        <w:jc w:val="both"/>
      </w:pPr>
      <w:r>
        <w:t>Após breve intervalo, as atividades retornaram as 15h</w:t>
      </w:r>
      <w:r w:rsidR="00F311FE">
        <w:t>20</w:t>
      </w:r>
      <w:r>
        <w:t>, sendo facultado às representações sindicais do R</w:t>
      </w:r>
      <w:r w:rsidR="00104A2E">
        <w:t>io Grande do Norte</w:t>
      </w:r>
      <w:r>
        <w:t xml:space="preserve"> apresentarem suas preocupações, que predominantemente, se referiram à perda da autonomia universitária e </w:t>
      </w:r>
      <w:r w:rsidR="00F311FE">
        <w:t>ao Programa Future-se.</w:t>
      </w:r>
    </w:p>
    <w:p w:rsidR="00F311FE" w:rsidRDefault="00F311FE" w:rsidP="003819B2">
      <w:pPr>
        <w:jc w:val="both"/>
      </w:pPr>
      <w:r>
        <w:t>Pelas 16h30</w:t>
      </w:r>
      <w:r w:rsidR="00930170">
        <w:t xml:space="preserve">, a palavra foi franqueada aos membros da Coordenação Nacional do </w:t>
      </w:r>
      <w:proofErr w:type="spellStart"/>
      <w:r w:rsidR="00930170">
        <w:t>Forgepe</w:t>
      </w:r>
      <w:proofErr w:type="spellEnd"/>
      <w:r w:rsidR="00930170">
        <w:t xml:space="preserve"> que apresentaram </w:t>
      </w:r>
      <w:r w:rsidR="00114FF9">
        <w:t>um retrospecto da reunião ocorrida em Brasília na DIFES no dia 21.08</w:t>
      </w:r>
      <w:r w:rsidR="00613D96">
        <w:t>, que contou com representantes dos fóruns</w:t>
      </w:r>
      <w:r w:rsidR="00120120">
        <w:t xml:space="preserve"> assessores da Andifes</w:t>
      </w:r>
      <w:r w:rsidR="00114FF9">
        <w:t>.</w:t>
      </w:r>
      <w:r w:rsidR="00104A2E">
        <w:t xml:space="preserve"> </w:t>
      </w:r>
      <w:r w:rsidR="00700802">
        <w:t>Após a apresentação, o foi encerrado o primeiro dia de Pleno.</w:t>
      </w:r>
    </w:p>
    <w:p w:rsidR="00B46AA6" w:rsidRDefault="00B46AA6" w:rsidP="001C5B51">
      <w:pPr>
        <w:pStyle w:val="SemEspaamento"/>
      </w:pPr>
      <w:bookmarkStart w:id="0" w:name="_GoBack"/>
      <w:bookmarkEnd w:id="0"/>
    </w:p>
    <w:sectPr w:rsidR="00B46A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5AA"/>
    <w:rsid w:val="00001763"/>
    <w:rsid w:val="0000241D"/>
    <w:rsid w:val="00005D9B"/>
    <w:rsid w:val="00015492"/>
    <w:rsid w:val="00020D41"/>
    <w:rsid w:val="00022429"/>
    <w:rsid w:val="00024BFA"/>
    <w:rsid w:val="00027465"/>
    <w:rsid w:val="00031FA3"/>
    <w:rsid w:val="000376A3"/>
    <w:rsid w:val="00052F56"/>
    <w:rsid w:val="00052FA5"/>
    <w:rsid w:val="000572BF"/>
    <w:rsid w:val="00077B11"/>
    <w:rsid w:val="0008485A"/>
    <w:rsid w:val="000867A9"/>
    <w:rsid w:val="00092FF4"/>
    <w:rsid w:val="0009716F"/>
    <w:rsid w:val="000A376E"/>
    <w:rsid w:val="000B696F"/>
    <w:rsid w:val="000C06BC"/>
    <w:rsid w:val="000C12C9"/>
    <w:rsid w:val="000C14AA"/>
    <w:rsid w:val="000C4F85"/>
    <w:rsid w:val="000C74C6"/>
    <w:rsid w:val="000D033B"/>
    <w:rsid w:val="000D68E1"/>
    <w:rsid w:val="000E06C7"/>
    <w:rsid w:val="000E08F3"/>
    <w:rsid w:val="000E158F"/>
    <w:rsid w:val="000E395F"/>
    <w:rsid w:val="000E4B72"/>
    <w:rsid w:val="000E4C88"/>
    <w:rsid w:val="001029E5"/>
    <w:rsid w:val="00104A2E"/>
    <w:rsid w:val="00106CDA"/>
    <w:rsid w:val="001144DD"/>
    <w:rsid w:val="00114FF9"/>
    <w:rsid w:val="00117145"/>
    <w:rsid w:val="001172F4"/>
    <w:rsid w:val="001176C5"/>
    <w:rsid w:val="00120120"/>
    <w:rsid w:val="00121A05"/>
    <w:rsid w:val="001224B0"/>
    <w:rsid w:val="0012761E"/>
    <w:rsid w:val="00127AFF"/>
    <w:rsid w:val="0013079B"/>
    <w:rsid w:val="001331F7"/>
    <w:rsid w:val="00135F74"/>
    <w:rsid w:val="001369CF"/>
    <w:rsid w:val="00136BD5"/>
    <w:rsid w:val="00142833"/>
    <w:rsid w:val="00160DF8"/>
    <w:rsid w:val="00161286"/>
    <w:rsid w:val="00162270"/>
    <w:rsid w:val="0016664E"/>
    <w:rsid w:val="00173B75"/>
    <w:rsid w:val="00190DF1"/>
    <w:rsid w:val="00191D71"/>
    <w:rsid w:val="001A6006"/>
    <w:rsid w:val="001B282B"/>
    <w:rsid w:val="001B4249"/>
    <w:rsid w:val="001B5D34"/>
    <w:rsid w:val="001B6B8F"/>
    <w:rsid w:val="001C3050"/>
    <w:rsid w:val="001C36A1"/>
    <w:rsid w:val="001C578A"/>
    <w:rsid w:val="001C5B51"/>
    <w:rsid w:val="001C5D88"/>
    <w:rsid w:val="001C6492"/>
    <w:rsid w:val="001D13AA"/>
    <w:rsid w:val="001D3F19"/>
    <w:rsid w:val="001D4E66"/>
    <w:rsid w:val="001E2F7D"/>
    <w:rsid w:val="001E321B"/>
    <w:rsid w:val="001E3911"/>
    <w:rsid w:val="001E6A19"/>
    <w:rsid w:val="001F16C7"/>
    <w:rsid w:val="0020176D"/>
    <w:rsid w:val="002019AF"/>
    <w:rsid w:val="00203971"/>
    <w:rsid w:val="00204D91"/>
    <w:rsid w:val="00205C6A"/>
    <w:rsid w:val="00206A17"/>
    <w:rsid w:val="0021529C"/>
    <w:rsid w:val="0022044F"/>
    <w:rsid w:val="00223130"/>
    <w:rsid w:val="00223E6B"/>
    <w:rsid w:val="0022599D"/>
    <w:rsid w:val="00232AF7"/>
    <w:rsid w:val="00234F52"/>
    <w:rsid w:val="00235011"/>
    <w:rsid w:val="00235E9E"/>
    <w:rsid w:val="0023618B"/>
    <w:rsid w:val="0023667B"/>
    <w:rsid w:val="002403F0"/>
    <w:rsid w:val="0024125E"/>
    <w:rsid w:val="00243002"/>
    <w:rsid w:val="00254D02"/>
    <w:rsid w:val="00261B35"/>
    <w:rsid w:val="002752AE"/>
    <w:rsid w:val="00275FC0"/>
    <w:rsid w:val="00283951"/>
    <w:rsid w:val="002851D0"/>
    <w:rsid w:val="0028603D"/>
    <w:rsid w:val="002930D0"/>
    <w:rsid w:val="002A00C8"/>
    <w:rsid w:val="002A321E"/>
    <w:rsid w:val="002A3E89"/>
    <w:rsid w:val="002B1635"/>
    <w:rsid w:val="002B3000"/>
    <w:rsid w:val="002C1E0D"/>
    <w:rsid w:val="002D01F9"/>
    <w:rsid w:val="002D0EC1"/>
    <w:rsid w:val="002E09B0"/>
    <w:rsid w:val="002E4E0E"/>
    <w:rsid w:val="002E51DE"/>
    <w:rsid w:val="002E5F7C"/>
    <w:rsid w:val="002F701A"/>
    <w:rsid w:val="003055B3"/>
    <w:rsid w:val="00313691"/>
    <w:rsid w:val="00314416"/>
    <w:rsid w:val="003146FF"/>
    <w:rsid w:val="00316D84"/>
    <w:rsid w:val="00326268"/>
    <w:rsid w:val="0032652A"/>
    <w:rsid w:val="00332A54"/>
    <w:rsid w:val="003340F7"/>
    <w:rsid w:val="003407B0"/>
    <w:rsid w:val="00343475"/>
    <w:rsid w:val="00346BC2"/>
    <w:rsid w:val="0034722D"/>
    <w:rsid w:val="00350F99"/>
    <w:rsid w:val="00352389"/>
    <w:rsid w:val="003540F2"/>
    <w:rsid w:val="00356019"/>
    <w:rsid w:val="003571A7"/>
    <w:rsid w:val="00363C82"/>
    <w:rsid w:val="00365005"/>
    <w:rsid w:val="003677B1"/>
    <w:rsid w:val="00372583"/>
    <w:rsid w:val="00376311"/>
    <w:rsid w:val="003763E8"/>
    <w:rsid w:val="0037715A"/>
    <w:rsid w:val="00377E5E"/>
    <w:rsid w:val="00377F7B"/>
    <w:rsid w:val="003819B2"/>
    <w:rsid w:val="00385F6C"/>
    <w:rsid w:val="003904ED"/>
    <w:rsid w:val="003A184B"/>
    <w:rsid w:val="003A3272"/>
    <w:rsid w:val="003B1101"/>
    <w:rsid w:val="003B61EA"/>
    <w:rsid w:val="003C1EC9"/>
    <w:rsid w:val="003D00F3"/>
    <w:rsid w:val="003D061E"/>
    <w:rsid w:val="003D091D"/>
    <w:rsid w:val="003D5BD9"/>
    <w:rsid w:val="003D6A6C"/>
    <w:rsid w:val="003E27B1"/>
    <w:rsid w:val="003E2E36"/>
    <w:rsid w:val="003F6748"/>
    <w:rsid w:val="0040225B"/>
    <w:rsid w:val="0041075A"/>
    <w:rsid w:val="004108A7"/>
    <w:rsid w:val="00413D45"/>
    <w:rsid w:val="00421061"/>
    <w:rsid w:val="00424144"/>
    <w:rsid w:val="00430703"/>
    <w:rsid w:val="00431820"/>
    <w:rsid w:val="00434BF3"/>
    <w:rsid w:val="004405B2"/>
    <w:rsid w:val="004424C7"/>
    <w:rsid w:val="0044788E"/>
    <w:rsid w:val="0045331A"/>
    <w:rsid w:val="00461561"/>
    <w:rsid w:val="00463DD1"/>
    <w:rsid w:val="0047750E"/>
    <w:rsid w:val="00480F8C"/>
    <w:rsid w:val="00490832"/>
    <w:rsid w:val="00494BF8"/>
    <w:rsid w:val="004A0058"/>
    <w:rsid w:val="004A1D88"/>
    <w:rsid w:val="004A37E6"/>
    <w:rsid w:val="004A4A56"/>
    <w:rsid w:val="004B2467"/>
    <w:rsid w:val="004B42A0"/>
    <w:rsid w:val="004B6474"/>
    <w:rsid w:val="004B6E74"/>
    <w:rsid w:val="004B7E04"/>
    <w:rsid w:val="004C7161"/>
    <w:rsid w:val="004C764A"/>
    <w:rsid w:val="004D0B31"/>
    <w:rsid w:val="004D1557"/>
    <w:rsid w:val="004E3443"/>
    <w:rsid w:val="004E6B6B"/>
    <w:rsid w:val="004E74DA"/>
    <w:rsid w:val="004F02AE"/>
    <w:rsid w:val="004F08B4"/>
    <w:rsid w:val="004F1518"/>
    <w:rsid w:val="004F69DF"/>
    <w:rsid w:val="00503EC8"/>
    <w:rsid w:val="0050782D"/>
    <w:rsid w:val="00515F0D"/>
    <w:rsid w:val="00517F0A"/>
    <w:rsid w:val="00521705"/>
    <w:rsid w:val="00524E98"/>
    <w:rsid w:val="00525346"/>
    <w:rsid w:val="00525860"/>
    <w:rsid w:val="00527188"/>
    <w:rsid w:val="005304C8"/>
    <w:rsid w:val="00535C3B"/>
    <w:rsid w:val="00536B2D"/>
    <w:rsid w:val="00543163"/>
    <w:rsid w:val="005456AD"/>
    <w:rsid w:val="00546BEE"/>
    <w:rsid w:val="005513A5"/>
    <w:rsid w:val="005527B1"/>
    <w:rsid w:val="00555ED0"/>
    <w:rsid w:val="00557723"/>
    <w:rsid w:val="00561428"/>
    <w:rsid w:val="005625D2"/>
    <w:rsid w:val="00562845"/>
    <w:rsid w:val="00562A75"/>
    <w:rsid w:val="005746D0"/>
    <w:rsid w:val="00575E15"/>
    <w:rsid w:val="00585FCB"/>
    <w:rsid w:val="005921B0"/>
    <w:rsid w:val="005939D7"/>
    <w:rsid w:val="0059472E"/>
    <w:rsid w:val="005A2362"/>
    <w:rsid w:val="005A6E1B"/>
    <w:rsid w:val="005A7D08"/>
    <w:rsid w:val="005B0FE8"/>
    <w:rsid w:val="005B4121"/>
    <w:rsid w:val="005C076D"/>
    <w:rsid w:val="005C39AF"/>
    <w:rsid w:val="005C5658"/>
    <w:rsid w:val="005D0229"/>
    <w:rsid w:val="005D3AF8"/>
    <w:rsid w:val="005D3F07"/>
    <w:rsid w:val="005D4309"/>
    <w:rsid w:val="005D48BA"/>
    <w:rsid w:val="005D6B3D"/>
    <w:rsid w:val="005D7FA3"/>
    <w:rsid w:val="005E1F05"/>
    <w:rsid w:val="005E322E"/>
    <w:rsid w:val="005E3568"/>
    <w:rsid w:val="005F2BD5"/>
    <w:rsid w:val="005F378E"/>
    <w:rsid w:val="005F450C"/>
    <w:rsid w:val="005F4702"/>
    <w:rsid w:val="005F5781"/>
    <w:rsid w:val="005F6207"/>
    <w:rsid w:val="00602B46"/>
    <w:rsid w:val="0060312F"/>
    <w:rsid w:val="00604B85"/>
    <w:rsid w:val="00610328"/>
    <w:rsid w:val="00610404"/>
    <w:rsid w:val="0061235D"/>
    <w:rsid w:val="00613D96"/>
    <w:rsid w:val="00616832"/>
    <w:rsid w:val="00617311"/>
    <w:rsid w:val="006262C0"/>
    <w:rsid w:val="00640BB8"/>
    <w:rsid w:val="00642AE9"/>
    <w:rsid w:val="00643380"/>
    <w:rsid w:val="00644855"/>
    <w:rsid w:val="00644992"/>
    <w:rsid w:val="006504CA"/>
    <w:rsid w:val="00657844"/>
    <w:rsid w:val="00660A87"/>
    <w:rsid w:val="00663D10"/>
    <w:rsid w:val="00664C35"/>
    <w:rsid w:val="00674DBE"/>
    <w:rsid w:val="00675CBD"/>
    <w:rsid w:val="006769E5"/>
    <w:rsid w:val="006770D2"/>
    <w:rsid w:val="0068213D"/>
    <w:rsid w:val="00683131"/>
    <w:rsid w:val="00684DCB"/>
    <w:rsid w:val="00687F9B"/>
    <w:rsid w:val="00691319"/>
    <w:rsid w:val="00692F80"/>
    <w:rsid w:val="00697D68"/>
    <w:rsid w:val="006A4603"/>
    <w:rsid w:val="006B4DFF"/>
    <w:rsid w:val="006B6A23"/>
    <w:rsid w:val="006C043F"/>
    <w:rsid w:val="006C27FE"/>
    <w:rsid w:val="006C2F05"/>
    <w:rsid w:val="006C380C"/>
    <w:rsid w:val="006C4CF8"/>
    <w:rsid w:val="006C5675"/>
    <w:rsid w:val="006C65AD"/>
    <w:rsid w:val="006D3541"/>
    <w:rsid w:val="006D38BA"/>
    <w:rsid w:val="006D3DA1"/>
    <w:rsid w:val="006D46C3"/>
    <w:rsid w:val="006D4E8A"/>
    <w:rsid w:val="006E2560"/>
    <w:rsid w:val="006E58C1"/>
    <w:rsid w:val="006E5E04"/>
    <w:rsid w:val="006F0CC2"/>
    <w:rsid w:val="006F4BF0"/>
    <w:rsid w:val="006F7315"/>
    <w:rsid w:val="006F7BCC"/>
    <w:rsid w:val="00700802"/>
    <w:rsid w:val="00704909"/>
    <w:rsid w:val="007106D4"/>
    <w:rsid w:val="00712823"/>
    <w:rsid w:val="00713983"/>
    <w:rsid w:val="00717F6E"/>
    <w:rsid w:val="00720CC3"/>
    <w:rsid w:val="00725442"/>
    <w:rsid w:val="00733721"/>
    <w:rsid w:val="007354C2"/>
    <w:rsid w:val="00736F2A"/>
    <w:rsid w:val="00742555"/>
    <w:rsid w:val="00751C05"/>
    <w:rsid w:val="00751C81"/>
    <w:rsid w:val="00753EB7"/>
    <w:rsid w:val="0075718C"/>
    <w:rsid w:val="00767482"/>
    <w:rsid w:val="00772B2A"/>
    <w:rsid w:val="00775D96"/>
    <w:rsid w:val="00776070"/>
    <w:rsid w:val="00780B07"/>
    <w:rsid w:val="0078290E"/>
    <w:rsid w:val="00783C29"/>
    <w:rsid w:val="00787914"/>
    <w:rsid w:val="0079415E"/>
    <w:rsid w:val="0079488B"/>
    <w:rsid w:val="0079746A"/>
    <w:rsid w:val="007A42B2"/>
    <w:rsid w:val="007A55AA"/>
    <w:rsid w:val="007A6AED"/>
    <w:rsid w:val="007B5FF6"/>
    <w:rsid w:val="007B7545"/>
    <w:rsid w:val="007B7EC6"/>
    <w:rsid w:val="007C349F"/>
    <w:rsid w:val="007C3B4E"/>
    <w:rsid w:val="007C416A"/>
    <w:rsid w:val="007D1B80"/>
    <w:rsid w:val="007D6B33"/>
    <w:rsid w:val="007D7D23"/>
    <w:rsid w:val="007E04C2"/>
    <w:rsid w:val="007F23F7"/>
    <w:rsid w:val="007F26C2"/>
    <w:rsid w:val="007F570A"/>
    <w:rsid w:val="00802B82"/>
    <w:rsid w:val="008032D5"/>
    <w:rsid w:val="00803DD9"/>
    <w:rsid w:val="00804480"/>
    <w:rsid w:val="00811D55"/>
    <w:rsid w:val="00816B64"/>
    <w:rsid w:val="008229DC"/>
    <w:rsid w:val="00833D68"/>
    <w:rsid w:val="00837390"/>
    <w:rsid w:val="008405E9"/>
    <w:rsid w:val="008407C8"/>
    <w:rsid w:val="008505CF"/>
    <w:rsid w:val="00855321"/>
    <w:rsid w:val="00855A79"/>
    <w:rsid w:val="00855CF4"/>
    <w:rsid w:val="00861571"/>
    <w:rsid w:val="0087092C"/>
    <w:rsid w:val="00870D83"/>
    <w:rsid w:val="008755B7"/>
    <w:rsid w:val="00882A61"/>
    <w:rsid w:val="008842A3"/>
    <w:rsid w:val="0088688D"/>
    <w:rsid w:val="00891DDD"/>
    <w:rsid w:val="008930BE"/>
    <w:rsid w:val="00894C03"/>
    <w:rsid w:val="00895C93"/>
    <w:rsid w:val="0089608D"/>
    <w:rsid w:val="008A3A6F"/>
    <w:rsid w:val="008A5F01"/>
    <w:rsid w:val="008B36AB"/>
    <w:rsid w:val="008B4926"/>
    <w:rsid w:val="008C1292"/>
    <w:rsid w:val="008C193A"/>
    <w:rsid w:val="008C36EB"/>
    <w:rsid w:val="008C756B"/>
    <w:rsid w:val="008D1DC0"/>
    <w:rsid w:val="008D4409"/>
    <w:rsid w:val="008E490B"/>
    <w:rsid w:val="008E5645"/>
    <w:rsid w:val="008E60FF"/>
    <w:rsid w:val="008F268A"/>
    <w:rsid w:val="008F34F0"/>
    <w:rsid w:val="008F3755"/>
    <w:rsid w:val="00900D08"/>
    <w:rsid w:val="00900E87"/>
    <w:rsid w:val="009017C1"/>
    <w:rsid w:val="009026A7"/>
    <w:rsid w:val="00907E9B"/>
    <w:rsid w:val="00910DC5"/>
    <w:rsid w:val="00921879"/>
    <w:rsid w:val="00921BBA"/>
    <w:rsid w:val="00923E40"/>
    <w:rsid w:val="00925B81"/>
    <w:rsid w:val="00925C02"/>
    <w:rsid w:val="00930170"/>
    <w:rsid w:val="009324CC"/>
    <w:rsid w:val="009326B0"/>
    <w:rsid w:val="00936756"/>
    <w:rsid w:val="0094635E"/>
    <w:rsid w:val="00953294"/>
    <w:rsid w:val="009542C5"/>
    <w:rsid w:val="00960437"/>
    <w:rsid w:val="00963526"/>
    <w:rsid w:val="00963C56"/>
    <w:rsid w:val="00964DEC"/>
    <w:rsid w:val="00966345"/>
    <w:rsid w:val="00966726"/>
    <w:rsid w:val="00972D4B"/>
    <w:rsid w:val="00974A69"/>
    <w:rsid w:val="00975BD8"/>
    <w:rsid w:val="00990C24"/>
    <w:rsid w:val="00991B09"/>
    <w:rsid w:val="00995491"/>
    <w:rsid w:val="009A1B56"/>
    <w:rsid w:val="009A2886"/>
    <w:rsid w:val="009A362B"/>
    <w:rsid w:val="009A7A21"/>
    <w:rsid w:val="009B07B0"/>
    <w:rsid w:val="009B1577"/>
    <w:rsid w:val="009C5F00"/>
    <w:rsid w:val="009C7505"/>
    <w:rsid w:val="009D30EA"/>
    <w:rsid w:val="009D3AB5"/>
    <w:rsid w:val="009E0EC3"/>
    <w:rsid w:val="009E3163"/>
    <w:rsid w:val="009E519D"/>
    <w:rsid w:val="009E589C"/>
    <w:rsid w:val="009F3FCC"/>
    <w:rsid w:val="009F6381"/>
    <w:rsid w:val="00A011C8"/>
    <w:rsid w:val="00A0256B"/>
    <w:rsid w:val="00A03DE3"/>
    <w:rsid w:val="00A10E43"/>
    <w:rsid w:val="00A11807"/>
    <w:rsid w:val="00A126B9"/>
    <w:rsid w:val="00A15236"/>
    <w:rsid w:val="00A15F22"/>
    <w:rsid w:val="00A23AAE"/>
    <w:rsid w:val="00A30D40"/>
    <w:rsid w:val="00A325DB"/>
    <w:rsid w:val="00A33DAB"/>
    <w:rsid w:val="00A366C3"/>
    <w:rsid w:val="00A374B0"/>
    <w:rsid w:val="00A40A2E"/>
    <w:rsid w:val="00A461A6"/>
    <w:rsid w:val="00A54558"/>
    <w:rsid w:val="00A57A5D"/>
    <w:rsid w:val="00A60311"/>
    <w:rsid w:val="00A60826"/>
    <w:rsid w:val="00A62B89"/>
    <w:rsid w:val="00A643E4"/>
    <w:rsid w:val="00A653A5"/>
    <w:rsid w:val="00A66834"/>
    <w:rsid w:val="00A70E70"/>
    <w:rsid w:val="00A70F3E"/>
    <w:rsid w:val="00A723BF"/>
    <w:rsid w:val="00A72B5A"/>
    <w:rsid w:val="00A81C95"/>
    <w:rsid w:val="00A82331"/>
    <w:rsid w:val="00A8489A"/>
    <w:rsid w:val="00A938CC"/>
    <w:rsid w:val="00A967C6"/>
    <w:rsid w:val="00AA3C92"/>
    <w:rsid w:val="00AA515E"/>
    <w:rsid w:val="00AA76E3"/>
    <w:rsid w:val="00AB06BE"/>
    <w:rsid w:val="00AB4A74"/>
    <w:rsid w:val="00AB5D18"/>
    <w:rsid w:val="00AB5E4D"/>
    <w:rsid w:val="00AC2458"/>
    <w:rsid w:val="00AC7020"/>
    <w:rsid w:val="00AD223C"/>
    <w:rsid w:val="00AD70B2"/>
    <w:rsid w:val="00AD7726"/>
    <w:rsid w:val="00AE046B"/>
    <w:rsid w:val="00AE71A8"/>
    <w:rsid w:val="00AE785E"/>
    <w:rsid w:val="00AF0778"/>
    <w:rsid w:val="00AF6FD6"/>
    <w:rsid w:val="00B01932"/>
    <w:rsid w:val="00B06452"/>
    <w:rsid w:val="00B133DF"/>
    <w:rsid w:val="00B16CC8"/>
    <w:rsid w:val="00B234AA"/>
    <w:rsid w:val="00B24F15"/>
    <w:rsid w:val="00B2572B"/>
    <w:rsid w:val="00B273A1"/>
    <w:rsid w:val="00B3091E"/>
    <w:rsid w:val="00B3507D"/>
    <w:rsid w:val="00B35898"/>
    <w:rsid w:val="00B3650B"/>
    <w:rsid w:val="00B378FF"/>
    <w:rsid w:val="00B41BCE"/>
    <w:rsid w:val="00B41C26"/>
    <w:rsid w:val="00B43D0F"/>
    <w:rsid w:val="00B46AA6"/>
    <w:rsid w:val="00B476C4"/>
    <w:rsid w:val="00B47BDE"/>
    <w:rsid w:val="00B50179"/>
    <w:rsid w:val="00B5253E"/>
    <w:rsid w:val="00B5374D"/>
    <w:rsid w:val="00B61C0D"/>
    <w:rsid w:val="00B63006"/>
    <w:rsid w:val="00B63013"/>
    <w:rsid w:val="00B7403D"/>
    <w:rsid w:val="00B74F85"/>
    <w:rsid w:val="00B76FE6"/>
    <w:rsid w:val="00B8006B"/>
    <w:rsid w:val="00B8034D"/>
    <w:rsid w:val="00B80995"/>
    <w:rsid w:val="00B85DC8"/>
    <w:rsid w:val="00B919FE"/>
    <w:rsid w:val="00B93BF7"/>
    <w:rsid w:val="00B96973"/>
    <w:rsid w:val="00B9709C"/>
    <w:rsid w:val="00BA1E68"/>
    <w:rsid w:val="00BC28CE"/>
    <w:rsid w:val="00BC6C1C"/>
    <w:rsid w:val="00BC7759"/>
    <w:rsid w:val="00BD07AD"/>
    <w:rsid w:val="00BE0E78"/>
    <w:rsid w:val="00BE2506"/>
    <w:rsid w:val="00BE7737"/>
    <w:rsid w:val="00C0287A"/>
    <w:rsid w:val="00C07B73"/>
    <w:rsid w:val="00C10A83"/>
    <w:rsid w:val="00C10B56"/>
    <w:rsid w:val="00C112C6"/>
    <w:rsid w:val="00C155DB"/>
    <w:rsid w:val="00C15C53"/>
    <w:rsid w:val="00C17B2B"/>
    <w:rsid w:val="00C225DE"/>
    <w:rsid w:val="00C248EE"/>
    <w:rsid w:val="00C33EBB"/>
    <w:rsid w:val="00C35496"/>
    <w:rsid w:val="00C35877"/>
    <w:rsid w:val="00C378BA"/>
    <w:rsid w:val="00C419F1"/>
    <w:rsid w:val="00C452F5"/>
    <w:rsid w:val="00C55018"/>
    <w:rsid w:val="00C55425"/>
    <w:rsid w:val="00C60021"/>
    <w:rsid w:val="00C644A3"/>
    <w:rsid w:val="00C66B3F"/>
    <w:rsid w:val="00C758A8"/>
    <w:rsid w:val="00C814D1"/>
    <w:rsid w:val="00C81E43"/>
    <w:rsid w:val="00C86683"/>
    <w:rsid w:val="00C915C8"/>
    <w:rsid w:val="00C91FA6"/>
    <w:rsid w:val="00C92E81"/>
    <w:rsid w:val="00C94F53"/>
    <w:rsid w:val="00CA6A1F"/>
    <w:rsid w:val="00CB085D"/>
    <w:rsid w:val="00CB35B6"/>
    <w:rsid w:val="00CD1D6F"/>
    <w:rsid w:val="00CD26B0"/>
    <w:rsid w:val="00CD3440"/>
    <w:rsid w:val="00CD6073"/>
    <w:rsid w:val="00CD73D4"/>
    <w:rsid w:val="00CD7CBA"/>
    <w:rsid w:val="00CE3CF7"/>
    <w:rsid w:val="00CE6089"/>
    <w:rsid w:val="00CF441C"/>
    <w:rsid w:val="00CF7174"/>
    <w:rsid w:val="00CF7BA4"/>
    <w:rsid w:val="00D00A12"/>
    <w:rsid w:val="00D02761"/>
    <w:rsid w:val="00D03B7A"/>
    <w:rsid w:val="00D03F77"/>
    <w:rsid w:val="00D04276"/>
    <w:rsid w:val="00D04FB9"/>
    <w:rsid w:val="00D07D6D"/>
    <w:rsid w:val="00D12908"/>
    <w:rsid w:val="00D14B49"/>
    <w:rsid w:val="00D241F9"/>
    <w:rsid w:val="00D26E12"/>
    <w:rsid w:val="00D27D5D"/>
    <w:rsid w:val="00D36AD1"/>
    <w:rsid w:val="00D44EF6"/>
    <w:rsid w:val="00D50D3B"/>
    <w:rsid w:val="00D517E3"/>
    <w:rsid w:val="00D53424"/>
    <w:rsid w:val="00D5468A"/>
    <w:rsid w:val="00D56443"/>
    <w:rsid w:val="00D57243"/>
    <w:rsid w:val="00D603BB"/>
    <w:rsid w:val="00D604EB"/>
    <w:rsid w:val="00D64090"/>
    <w:rsid w:val="00D725A6"/>
    <w:rsid w:val="00D77EB0"/>
    <w:rsid w:val="00D85ABA"/>
    <w:rsid w:val="00D87F41"/>
    <w:rsid w:val="00D91837"/>
    <w:rsid w:val="00D92740"/>
    <w:rsid w:val="00D9339C"/>
    <w:rsid w:val="00D9385C"/>
    <w:rsid w:val="00D96BEB"/>
    <w:rsid w:val="00DA0B01"/>
    <w:rsid w:val="00DA1E72"/>
    <w:rsid w:val="00DA2BB3"/>
    <w:rsid w:val="00DA4D56"/>
    <w:rsid w:val="00DB0A02"/>
    <w:rsid w:val="00DB21DA"/>
    <w:rsid w:val="00DB52B0"/>
    <w:rsid w:val="00DC0FFD"/>
    <w:rsid w:val="00DC1D0B"/>
    <w:rsid w:val="00DC7E27"/>
    <w:rsid w:val="00DD6870"/>
    <w:rsid w:val="00DE0740"/>
    <w:rsid w:val="00DE0889"/>
    <w:rsid w:val="00DE1C5B"/>
    <w:rsid w:val="00DE56DC"/>
    <w:rsid w:val="00DE6D3E"/>
    <w:rsid w:val="00DF00A6"/>
    <w:rsid w:val="00DF091E"/>
    <w:rsid w:val="00DF2F50"/>
    <w:rsid w:val="00DF7611"/>
    <w:rsid w:val="00E00A74"/>
    <w:rsid w:val="00E01D45"/>
    <w:rsid w:val="00E07943"/>
    <w:rsid w:val="00E103B0"/>
    <w:rsid w:val="00E13483"/>
    <w:rsid w:val="00E16E98"/>
    <w:rsid w:val="00E210FD"/>
    <w:rsid w:val="00E32A7C"/>
    <w:rsid w:val="00E3344C"/>
    <w:rsid w:val="00E45184"/>
    <w:rsid w:val="00E45378"/>
    <w:rsid w:val="00E53339"/>
    <w:rsid w:val="00E62AA2"/>
    <w:rsid w:val="00E746DA"/>
    <w:rsid w:val="00E777BD"/>
    <w:rsid w:val="00E84167"/>
    <w:rsid w:val="00E85E0F"/>
    <w:rsid w:val="00E85F0A"/>
    <w:rsid w:val="00E90FE8"/>
    <w:rsid w:val="00E93126"/>
    <w:rsid w:val="00E945F1"/>
    <w:rsid w:val="00E96234"/>
    <w:rsid w:val="00EA1352"/>
    <w:rsid w:val="00EA13EF"/>
    <w:rsid w:val="00EB6BDC"/>
    <w:rsid w:val="00EB7C65"/>
    <w:rsid w:val="00EC09B7"/>
    <w:rsid w:val="00EC2A9D"/>
    <w:rsid w:val="00EC3239"/>
    <w:rsid w:val="00EC5E8D"/>
    <w:rsid w:val="00EC6AA8"/>
    <w:rsid w:val="00EC788B"/>
    <w:rsid w:val="00EC78C6"/>
    <w:rsid w:val="00ED38E1"/>
    <w:rsid w:val="00ED3FB3"/>
    <w:rsid w:val="00ED7074"/>
    <w:rsid w:val="00EE2B84"/>
    <w:rsid w:val="00EE3D58"/>
    <w:rsid w:val="00EE4847"/>
    <w:rsid w:val="00EE77E4"/>
    <w:rsid w:val="00EF7FDC"/>
    <w:rsid w:val="00F0069F"/>
    <w:rsid w:val="00F031EA"/>
    <w:rsid w:val="00F05362"/>
    <w:rsid w:val="00F10A3C"/>
    <w:rsid w:val="00F17AA4"/>
    <w:rsid w:val="00F2493E"/>
    <w:rsid w:val="00F25DFF"/>
    <w:rsid w:val="00F262A5"/>
    <w:rsid w:val="00F311FE"/>
    <w:rsid w:val="00F33409"/>
    <w:rsid w:val="00F471B8"/>
    <w:rsid w:val="00F549C2"/>
    <w:rsid w:val="00F54C79"/>
    <w:rsid w:val="00F55543"/>
    <w:rsid w:val="00F60998"/>
    <w:rsid w:val="00F63189"/>
    <w:rsid w:val="00F65481"/>
    <w:rsid w:val="00F73E25"/>
    <w:rsid w:val="00F73E83"/>
    <w:rsid w:val="00F81327"/>
    <w:rsid w:val="00F85821"/>
    <w:rsid w:val="00F87D52"/>
    <w:rsid w:val="00F9166C"/>
    <w:rsid w:val="00F92702"/>
    <w:rsid w:val="00F96BE2"/>
    <w:rsid w:val="00FB2F59"/>
    <w:rsid w:val="00FB3D48"/>
    <w:rsid w:val="00FC1052"/>
    <w:rsid w:val="00FC17B6"/>
    <w:rsid w:val="00FC2CC4"/>
    <w:rsid w:val="00FC2F53"/>
    <w:rsid w:val="00FC326A"/>
    <w:rsid w:val="00FC4203"/>
    <w:rsid w:val="00FD0B17"/>
    <w:rsid w:val="00FD4326"/>
    <w:rsid w:val="00FD490F"/>
    <w:rsid w:val="00FD6DE3"/>
    <w:rsid w:val="00FE173C"/>
    <w:rsid w:val="00FE6563"/>
    <w:rsid w:val="00FE6693"/>
    <w:rsid w:val="00FF0048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A7C6F"/>
  <w15:chartTrackingRefBased/>
  <w15:docId w15:val="{8D1BF31F-3012-429F-B38B-2C761223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69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C5B5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00A7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C5D88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C5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rgepe.andifes.org.br/wp-content/uploads/2019/08/Apresenta%C3%A7%C3%A3o-_-MovimentacaoComposicao-_-DraNeleide20082019.pdf" TargetMode="External"/><Relationship Id="rId5" Type="http://schemas.openxmlformats.org/officeDocument/2006/relationships/hyperlink" Target="http://www.forgepe.andifes.org.br/wp-content/uploads/2019/08/Apresenta%C3%A7%C3%A3o-FORGEP_Dimensionamento_CASSIANO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5565</TotalTime>
  <Pages>2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PRODIRH</dc:creator>
  <cp:keywords/>
  <dc:description/>
  <cp:lastModifiedBy>Daiane Benincá de David</cp:lastModifiedBy>
  <cp:revision>46</cp:revision>
  <dcterms:created xsi:type="dcterms:W3CDTF">2019-08-22T18:21:00Z</dcterms:created>
  <dcterms:modified xsi:type="dcterms:W3CDTF">2019-09-03T15:07:00Z</dcterms:modified>
</cp:coreProperties>
</file>